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pacing w:val="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pacing w:val="8"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spacing w:val="8"/>
          <w:sz w:val="44"/>
          <w:szCs w:val="44"/>
          <w:lang w:val="en-US" w:eastAsia="zh-CN"/>
        </w:rPr>
        <w:t>西部绿色建筑重点实验室开放基金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pacing w:val="8"/>
          <w:sz w:val="44"/>
          <w:szCs w:val="44"/>
        </w:rPr>
      </w:pPr>
      <w:r>
        <w:rPr>
          <w:rFonts w:hint="eastAsia" w:ascii="黑体" w:hAnsi="黑体" w:eastAsia="黑体" w:cs="黑体"/>
          <w:b/>
          <w:spacing w:val="8"/>
          <w:sz w:val="44"/>
          <w:szCs w:val="44"/>
        </w:rPr>
        <w:t>延期结题的申请报告</w:t>
      </w:r>
    </w:p>
    <w:tbl>
      <w:tblPr>
        <w:tblStyle w:val="5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09"/>
        <w:gridCol w:w="2152"/>
        <w:gridCol w:w="2685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692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原计划结题日期</w:t>
            </w:r>
          </w:p>
        </w:tc>
        <w:tc>
          <w:tcPr>
            <w:tcW w:w="21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Theme="minor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申请延期结题日期</w:t>
            </w:r>
          </w:p>
        </w:tc>
        <w:tc>
          <w:tcPr>
            <w:tcW w:w="20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b/>
                <w:spacing w:val="8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5" w:hRule="atLeast"/>
        </w:trPr>
        <w:tc>
          <w:tcPr>
            <w:tcW w:w="9236" w:type="dxa"/>
            <w:gridSpan w:val="4"/>
            <w:tcBorders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申请延期结题的理由：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5" w:hRule="atLeast"/>
        </w:trPr>
        <w:tc>
          <w:tcPr>
            <w:tcW w:w="9236" w:type="dxa"/>
            <w:gridSpan w:val="4"/>
            <w:tcBorders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依托单位意见：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承担单位（公章）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5" w:hRule="atLeast"/>
        </w:trPr>
        <w:tc>
          <w:tcPr>
            <w:tcW w:w="9236" w:type="dxa"/>
            <w:gridSpan w:val="4"/>
            <w:tcBorders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重点实验室意见：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主任（签章）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6833" w:firstLineChars="2300"/>
              <w:jc w:val="both"/>
              <w:textAlignment w:val="auto"/>
              <w:outlineLvl w:val="9"/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pacing w:val="8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sz w:val="72"/>
          <w:szCs w:val="72"/>
        </w:rPr>
      </w:pPr>
    </w:p>
    <w:sectPr>
      <w:pgSz w:w="11900" w:h="16840"/>
      <w:pgMar w:top="1440" w:right="1440" w:bottom="1440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38258C"/>
    <w:rsid w:val="7F396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keyword-span-wrap"/>
    <w:basedOn w:val="3"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lolo</dc:creator>
  <cp:lastModifiedBy>螺旋の风琴</cp:lastModifiedBy>
  <dcterms:modified xsi:type="dcterms:W3CDTF">2017-12-07T09:22:17Z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